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517B" w14:textId="6860A742" w:rsidR="004F61F6" w:rsidRPr="00A55009" w:rsidRDefault="006D197C">
      <w:pPr>
        <w:rPr>
          <w:b/>
        </w:rPr>
      </w:pPr>
      <w:r>
        <w:rPr>
          <w:b/>
        </w:rPr>
        <w:t xml:space="preserve">SSA </w:t>
      </w:r>
      <w:r w:rsidR="004F61F6" w:rsidRPr="00A55009">
        <w:rPr>
          <w:b/>
        </w:rPr>
        <w:t xml:space="preserve">48 Old Town </w:t>
      </w:r>
      <w:r w:rsidR="00A55009">
        <w:rPr>
          <w:b/>
        </w:rPr>
        <w:t xml:space="preserve">– </w:t>
      </w:r>
      <w:r>
        <w:rPr>
          <w:b/>
        </w:rPr>
        <w:t xml:space="preserve">Regular </w:t>
      </w:r>
      <w:r w:rsidR="004F61F6" w:rsidRPr="00A55009">
        <w:rPr>
          <w:b/>
        </w:rPr>
        <w:t>Commission Meeting</w:t>
      </w:r>
      <w:r w:rsidR="004F61F6" w:rsidRPr="00A55009">
        <w:rPr>
          <w:b/>
        </w:rPr>
        <w:br/>
      </w:r>
      <w:r w:rsidR="00323C3B">
        <w:rPr>
          <w:b/>
        </w:rPr>
        <w:t>Wintrust Bank Old Town (100 W North Ave)</w:t>
      </w:r>
      <w:r w:rsidR="004F61F6" w:rsidRPr="00A55009">
        <w:rPr>
          <w:b/>
        </w:rPr>
        <w:br/>
      </w:r>
      <w:r w:rsidR="00132EF3">
        <w:rPr>
          <w:b/>
        </w:rPr>
        <w:t>Wednesday</w:t>
      </w:r>
      <w:r w:rsidR="004F61F6" w:rsidRPr="00A55009">
        <w:rPr>
          <w:b/>
        </w:rPr>
        <w:t xml:space="preserve">, </w:t>
      </w:r>
      <w:r w:rsidR="005A77A0">
        <w:rPr>
          <w:b/>
        </w:rPr>
        <w:t>April</w:t>
      </w:r>
      <w:r w:rsidR="0060743F">
        <w:rPr>
          <w:b/>
        </w:rPr>
        <w:t xml:space="preserve"> 1</w:t>
      </w:r>
      <w:r w:rsidR="00E11339">
        <w:rPr>
          <w:b/>
        </w:rPr>
        <w:t>0</w:t>
      </w:r>
      <w:r w:rsidR="00856169">
        <w:rPr>
          <w:b/>
        </w:rPr>
        <w:t xml:space="preserve">, </w:t>
      </w:r>
      <w:r w:rsidR="00FC2CE3">
        <w:rPr>
          <w:b/>
        </w:rPr>
        <w:t>201</w:t>
      </w:r>
      <w:r w:rsidR="007517E4">
        <w:rPr>
          <w:b/>
        </w:rPr>
        <w:t>9</w:t>
      </w:r>
      <w:r w:rsidR="004F61F6" w:rsidRPr="00A55009">
        <w:rPr>
          <w:b/>
        </w:rPr>
        <w:br/>
        <w:t>5:30</w:t>
      </w:r>
      <w:r w:rsidR="005D7E1B">
        <w:rPr>
          <w:b/>
        </w:rPr>
        <w:t xml:space="preserve"> p.m.</w:t>
      </w:r>
    </w:p>
    <w:p w14:paraId="5A7EE828" w14:textId="7CEF4F96" w:rsidR="005A46FF" w:rsidRPr="00133EBD" w:rsidRDefault="005A46FF" w:rsidP="005A46FF">
      <w:pPr>
        <w:spacing w:after="0"/>
        <w:jc w:val="center"/>
        <w:rPr>
          <w:b/>
        </w:rPr>
      </w:pPr>
      <w:r w:rsidRPr="00133EBD">
        <w:rPr>
          <w:b/>
        </w:rPr>
        <w:t>Minutes</w:t>
      </w:r>
    </w:p>
    <w:p w14:paraId="519D350D" w14:textId="77777777" w:rsidR="005A46FF" w:rsidRPr="00133EBD" w:rsidRDefault="005A46FF" w:rsidP="005A46FF">
      <w:pPr>
        <w:spacing w:after="0"/>
        <w:jc w:val="center"/>
        <w:rPr>
          <w:b/>
        </w:rPr>
      </w:pPr>
    </w:p>
    <w:p w14:paraId="17090A7E" w14:textId="6C4BE251" w:rsidR="005A46FF" w:rsidRPr="00133EBD" w:rsidRDefault="005A46FF" w:rsidP="005A46FF">
      <w:pPr>
        <w:spacing w:after="0"/>
      </w:pPr>
      <w:r w:rsidRPr="00133EBD">
        <w:t xml:space="preserve">Commissioners and Staff present: Ian Tobin, </w:t>
      </w:r>
      <w:r w:rsidR="00B62C01">
        <w:t>Sam Waldorf</w:t>
      </w:r>
      <w:r w:rsidRPr="00133EBD">
        <w:t xml:space="preserve">, Dino </w:t>
      </w:r>
      <w:proofErr w:type="spellStart"/>
      <w:r w:rsidRPr="00133EBD">
        <w:t>Lubbat</w:t>
      </w:r>
      <w:proofErr w:type="spellEnd"/>
      <w:r w:rsidRPr="00133EBD">
        <w:t xml:space="preserve">, Peter O’Brien, Mark </w:t>
      </w:r>
      <w:proofErr w:type="spellStart"/>
      <w:r w:rsidRPr="00133EBD">
        <w:t>Proesel</w:t>
      </w:r>
      <w:proofErr w:type="spellEnd"/>
      <w:r w:rsidR="0095291A">
        <w:t xml:space="preserve">, Don </w:t>
      </w:r>
      <w:r w:rsidR="0095291A" w:rsidRPr="0091014F">
        <w:t>Klugman</w:t>
      </w:r>
      <w:r w:rsidR="00533EE9" w:rsidRPr="0091014F">
        <w:t>,</w:t>
      </w:r>
      <w:r w:rsidR="00B62C01">
        <w:t xml:space="preserve"> Alex Christenson,</w:t>
      </w:r>
      <w:r w:rsidR="0089649D" w:rsidRPr="0091014F">
        <w:t xml:space="preserve"> </w:t>
      </w:r>
      <w:r w:rsidRPr="0091014F">
        <w:t xml:space="preserve">and </w:t>
      </w:r>
      <w:r w:rsidR="00B62C01" w:rsidRPr="00133EBD">
        <w:t>Carol</w:t>
      </w:r>
      <w:r w:rsidR="00B62C01">
        <w:t>i</w:t>
      </w:r>
      <w:r w:rsidR="00B62C01" w:rsidRPr="00133EBD">
        <w:t>n</w:t>
      </w:r>
      <w:r w:rsidR="00B62C01">
        <w:t>e</w:t>
      </w:r>
      <w:r w:rsidR="00B62C01" w:rsidRPr="00133EBD">
        <w:t xml:space="preserve"> </w:t>
      </w:r>
      <w:proofErr w:type="spellStart"/>
      <w:r w:rsidR="00B62C01" w:rsidRPr="00133EBD">
        <w:t>Schoenberger</w:t>
      </w:r>
      <w:proofErr w:type="spellEnd"/>
    </w:p>
    <w:p w14:paraId="50E44449" w14:textId="77777777" w:rsidR="005A46FF" w:rsidRPr="00133EBD" w:rsidRDefault="005A46FF" w:rsidP="005A46FF">
      <w:pPr>
        <w:spacing w:after="0"/>
        <w:ind w:left="360"/>
      </w:pPr>
    </w:p>
    <w:p w14:paraId="601C8D6B" w14:textId="36363889" w:rsidR="005A46FF" w:rsidRPr="00133EBD" w:rsidRDefault="005A46FF" w:rsidP="005A46FF">
      <w:pPr>
        <w:spacing w:after="0"/>
      </w:pPr>
      <w:r w:rsidRPr="00133EBD">
        <w:t>Commissioners Absent:</w:t>
      </w:r>
      <w:r w:rsidR="0089649D" w:rsidRPr="0089649D">
        <w:t xml:space="preserve"> </w:t>
      </w:r>
      <w:r w:rsidR="00B62C01" w:rsidRPr="00133EBD">
        <w:t>Judy Erwin</w:t>
      </w:r>
    </w:p>
    <w:p w14:paraId="426A2719" w14:textId="77777777" w:rsidR="005A46FF" w:rsidRPr="00133EBD" w:rsidRDefault="005A46FF" w:rsidP="005A46FF">
      <w:pPr>
        <w:spacing w:after="0"/>
        <w:ind w:left="360"/>
      </w:pPr>
    </w:p>
    <w:p w14:paraId="7D6AD321" w14:textId="77777777" w:rsidR="005A46FF" w:rsidRPr="00133EBD" w:rsidRDefault="005A46FF" w:rsidP="005A46FF">
      <w:pPr>
        <w:spacing w:after="0"/>
        <w:rPr>
          <w:u w:val="single"/>
        </w:rPr>
      </w:pPr>
      <w:r w:rsidRPr="00133EBD">
        <w:rPr>
          <w:u w:val="single"/>
        </w:rPr>
        <w:t>Call to Order and Approval of Minutes</w:t>
      </w:r>
    </w:p>
    <w:p w14:paraId="06328C28" w14:textId="47588C97" w:rsidR="005A46FF" w:rsidRPr="00133EBD" w:rsidRDefault="005A46FF" w:rsidP="005A46FF">
      <w:pPr>
        <w:spacing w:after="0"/>
      </w:pPr>
      <w:r w:rsidRPr="00133EBD">
        <w:t>The meeting was called to order at 5:</w:t>
      </w:r>
      <w:r w:rsidR="00AC465E">
        <w:t>4</w:t>
      </w:r>
      <w:r w:rsidR="00B62C01">
        <w:t>0</w:t>
      </w:r>
      <w:r w:rsidRPr="00133EBD">
        <w:t>pm by Peter O’Brien.</w:t>
      </w:r>
    </w:p>
    <w:p w14:paraId="5C37950D" w14:textId="77777777" w:rsidR="005A46FF" w:rsidRPr="00133EBD" w:rsidRDefault="005A46FF" w:rsidP="005A46FF">
      <w:pPr>
        <w:spacing w:after="0"/>
        <w:ind w:left="360"/>
      </w:pPr>
    </w:p>
    <w:p w14:paraId="5B5DE83E" w14:textId="77777777" w:rsidR="005A46FF" w:rsidRPr="00133EBD" w:rsidRDefault="005A46FF" w:rsidP="005A46FF">
      <w:pPr>
        <w:spacing w:after="0"/>
        <w:rPr>
          <w:u w:val="single"/>
        </w:rPr>
      </w:pPr>
      <w:r w:rsidRPr="00133EBD">
        <w:rPr>
          <w:u w:val="single"/>
        </w:rPr>
        <w:t>Roll Call</w:t>
      </w:r>
    </w:p>
    <w:p w14:paraId="3CA3682B" w14:textId="77777777" w:rsidR="005A46FF" w:rsidRPr="00133EBD" w:rsidRDefault="005A46FF" w:rsidP="005A46FF">
      <w:pPr>
        <w:spacing w:after="0"/>
      </w:pPr>
      <w:r w:rsidRPr="00133EBD">
        <w:t>Quorum</w:t>
      </w:r>
    </w:p>
    <w:p w14:paraId="63E004B3" w14:textId="77777777" w:rsidR="005A46FF" w:rsidRPr="00133EBD" w:rsidRDefault="005A46FF" w:rsidP="005A46FF">
      <w:pPr>
        <w:spacing w:after="0"/>
        <w:ind w:left="360"/>
      </w:pPr>
    </w:p>
    <w:p w14:paraId="24212105" w14:textId="77777777" w:rsidR="005A46FF" w:rsidRPr="00133EBD" w:rsidRDefault="005A46FF" w:rsidP="005A46FF">
      <w:pPr>
        <w:spacing w:after="0"/>
        <w:rPr>
          <w:u w:val="single"/>
        </w:rPr>
      </w:pPr>
      <w:r w:rsidRPr="00133EBD">
        <w:rPr>
          <w:u w:val="single"/>
        </w:rPr>
        <w:t>Introduction of Guests</w:t>
      </w:r>
    </w:p>
    <w:p w14:paraId="58292B20" w14:textId="6D1EEBD9" w:rsidR="005A46FF" w:rsidRPr="00B970B9" w:rsidRDefault="000E61E6" w:rsidP="005A46FF">
      <w:pPr>
        <w:spacing w:after="0"/>
      </w:pPr>
      <w:r w:rsidRPr="00B970B9">
        <w:t>Joy Coombs</w:t>
      </w:r>
      <w:r w:rsidR="001D4B2B" w:rsidRPr="00B970B9">
        <w:t xml:space="preserve">, </w:t>
      </w:r>
      <w:r w:rsidR="00B970B9" w:rsidRPr="00B970B9">
        <w:t xml:space="preserve">Amy </w:t>
      </w:r>
      <w:proofErr w:type="spellStart"/>
      <w:r w:rsidR="00B970B9" w:rsidRPr="00B970B9">
        <w:t>Lemar</w:t>
      </w:r>
      <w:proofErr w:type="spellEnd"/>
      <w:r w:rsidR="00B970B9" w:rsidRPr="00B970B9">
        <w:t>, Jennifer Tremblay</w:t>
      </w:r>
      <w:r w:rsidR="001D4B2B" w:rsidRPr="00B970B9">
        <w:t xml:space="preserve">, </w:t>
      </w:r>
      <w:r w:rsidR="00B970B9" w:rsidRPr="00B970B9">
        <w:t>Kevin Salmon, Tim G</w:t>
      </w:r>
      <w:r w:rsidR="00B970B9">
        <w:t xml:space="preserve">ibbons, </w:t>
      </w:r>
      <w:r w:rsidR="000E7D97">
        <w:t>and Horacio Restrepo</w:t>
      </w:r>
    </w:p>
    <w:p w14:paraId="55071707" w14:textId="77777777" w:rsidR="00B970B9" w:rsidRPr="00B970B9" w:rsidRDefault="00B970B9" w:rsidP="005A46FF">
      <w:pPr>
        <w:spacing w:after="0"/>
      </w:pPr>
    </w:p>
    <w:p w14:paraId="5B9B24AD" w14:textId="46650272" w:rsidR="005A46FF" w:rsidRPr="00133EBD" w:rsidRDefault="005A46FF" w:rsidP="005A46FF">
      <w:pPr>
        <w:spacing w:after="0"/>
        <w:rPr>
          <w:u w:val="single"/>
        </w:rPr>
      </w:pPr>
      <w:r w:rsidRPr="00133EBD">
        <w:rPr>
          <w:u w:val="single"/>
        </w:rPr>
        <w:t xml:space="preserve">Review of DRAFT MINUTES from SSA 48 Commission Meeting on </w:t>
      </w:r>
      <w:r w:rsidR="000E7D97">
        <w:rPr>
          <w:u w:val="single"/>
        </w:rPr>
        <w:t>0</w:t>
      </w:r>
      <w:r>
        <w:rPr>
          <w:u w:val="single"/>
        </w:rPr>
        <w:t>1</w:t>
      </w:r>
      <w:r w:rsidRPr="00133EBD">
        <w:rPr>
          <w:u w:val="single"/>
        </w:rPr>
        <w:t>/</w:t>
      </w:r>
      <w:r w:rsidR="000E7D97">
        <w:rPr>
          <w:u w:val="single"/>
        </w:rPr>
        <w:t>09</w:t>
      </w:r>
      <w:r w:rsidRPr="00133EBD">
        <w:rPr>
          <w:u w:val="single"/>
        </w:rPr>
        <w:t>/201</w:t>
      </w:r>
      <w:r w:rsidR="000E7D97">
        <w:rPr>
          <w:u w:val="single"/>
        </w:rPr>
        <w:t>9</w:t>
      </w:r>
    </w:p>
    <w:p w14:paraId="114477B3" w14:textId="4DE71E73" w:rsidR="000E61E6" w:rsidRPr="000E61E6" w:rsidRDefault="005A46FF" w:rsidP="000E61E6">
      <w:pPr>
        <w:pStyle w:val="ListParagraph"/>
        <w:numPr>
          <w:ilvl w:val="1"/>
          <w:numId w:val="1"/>
        </w:numPr>
        <w:rPr>
          <w:sz w:val="21"/>
          <w:szCs w:val="21"/>
        </w:rPr>
      </w:pPr>
      <w:r w:rsidRPr="00133EBD">
        <w:rPr>
          <w:b/>
        </w:rPr>
        <w:t xml:space="preserve">MOTION TO APPROVE </w:t>
      </w:r>
      <w:r>
        <w:rPr>
          <w:b/>
        </w:rPr>
        <w:t>01/</w:t>
      </w:r>
      <w:r w:rsidR="000E7D97">
        <w:rPr>
          <w:b/>
        </w:rPr>
        <w:t>09</w:t>
      </w:r>
      <w:r>
        <w:rPr>
          <w:b/>
        </w:rPr>
        <w:t>/1</w:t>
      </w:r>
      <w:r w:rsidR="000E7D97">
        <w:rPr>
          <w:b/>
        </w:rPr>
        <w:t>9</w:t>
      </w:r>
      <w:r>
        <w:rPr>
          <w:b/>
        </w:rPr>
        <w:t xml:space="preserve"> </w:t>
      </w:r>
      <w:r w:rsidRPr="00133EBD">
        <w:rPr>
          <w:b/>
        </w:rPr>
        <w:t>SSA 48 Commission Meeting Minutes</w:t>
      </w:r>
      <w:r>
        <w:rPr>
          <w:b/>
        </w:rPr>
        <w:t>.</w:t>
      </w:r>
      <w:r w:rsidRPr="00133EBD">
        <w:rPr>
          <w:b/>
        </w:rPr>
        <w:t xml:space="preserve"> </w:t>
      </w:r>
      <w:r w:rsidR="000E7D97">
        <w:rPr>
          <w:b/>
        </w:rPr>
        <w:t>Mr. Don Klugman</w:t>
      </w:r>
      <w:r w:rsidRPr="00133EBD">
        <w:rPr>
          <w:b/>
        </w:rPr>
        <w:t xml:space="preserve">. Seconded by Mr. </w:t>
      </w:r>
      <w:r w:rsidR="000E7D97">
        <w:rPr>
          <w:b/>
        </w:rPr>
        <w:t>Alex Christenson</w:t>
      </w:r>
      <w:r w:rsidRPr="00133EBD">
        <w:rPr>
          <w:b/>
        </w:rPr>
        <w:t>. The motion carries</w:t>
      </w:r>
      <w:r>
        <w:rPr>
          <w:b/>
          <w:sz w:val="21"/>
          <w:szCs w:val="21"/>
        </w:rPr>
        <w:t>.</w:t>
      </w:r>
    </w:p>
    <w:p w14:paraId="66324EAF" w14:textId="77777777" w:rsidR="005A46FF" w:rsidRPr="00133EBD" w:rsidRDefault="005A46FF" w:rsidP="005A46FF">
      <w:pPr>
        <w:spacing w:after="0"/>
        <w:rPr>
          <w:u w:val="single"/>
        </w:rPr>
      </w:pPr>
      <w:r w:rsidRPr="00133EBD">
        <w:rPr>
          <w:u w:val="single"/>
        </w:rPr>
        <w:t>Financial Report</w:t>
      </w:r>
    </w:p>
    <w:p w14:paraId="33017900" w14:textId="17121DA8" w:rsidR="005A46FF" w:rsidRDefault="005A46FF" w:rsidP="005A46FF">
      <w:pPr>
        <w:spacing w:after="0"/>
        <w:rPr>
          <w:rFonts w:ascii="Calibri" w:hAnsi="Calibri" w:cs="Calibri"/>
          <w:color w:val="000000"/>
        </w:rPr>
      </w:pPr>
      <w:r w:rsidRPr="00133EBD">
        <w:rPr>
          <w:rFonts w:ascii="Calibri" w:hAnsi="Calibri" w:cs="Calibri"/>
          <w:color w:val="000000"/>
        </w:rPr>
        <w:t xml:space="preserve">Mr. </w:t>
      </w:r>
      <w:proofErr w:type="spellStart"/>
      <w:r w:rsidRPr="00133EBD">
        <w:rPr>
          <w:rFonts w:ascii="Calibri" w:hAnsi="Calibri" w:cs="Calibri"/>
          <w:color w:val="000000"/>
        </w:rPr>
        <w:t>Proesel</w:t>
      </w:r>
      <w:proofErr w:type="spellEnd"/>
      <w:r w:rsidRPr="00133EBD">
        <w:rPr>
          <w:rFonts w:ascii="Calibri" w:hAnsi="Calibri" w:cs="Calibri"/>
          <w:color w:val="000000"/>
        </w:rPr>
        <w:t xml:space="preserve"> reported on SSA #48 Old Town’s Financials as of </w:t>
      </w:r>
      <w:r w:rsidR="000E7D97">
        <w:rPr>
          <w:rFonts w:ascii="Calibri" w:hAnsi="Calibri" w:cs="Calibri"/>
          <w:color w:val="000000"/>
        </w:rPr>
        <w:t>March</w:t>
      </w:r>
      <w:r w:rsidR="00C9743C">
        <w:rPr>
          <w:rFonts w:ascii="Calibri" w:hAnsi="Calibri" w:cs="Calibri"/>
          <w:color w:val="000000"/>
        </w:rPr>
        <w:t xml:space="preserve"> 31</w:t>
      </w:r>
      <w:r w:rsidRPr="00133EBD">
        <w:rPr>
          <w:rFonts w:ascii="Calibri" w:hAnsi="Calibri" w:cs="Calibri"/>
          <w:color w:val="000000"/>
        </w:rPr>
        <w:t>, 201</w:t>
      </w:r>
      <w:r w:rsidR="000E7D97">
        <w:rPr>
          <w:rFonts w:ascii="Calibri" w:hAnsi="Calibri" w:cs="Calibri"/>
          <w:color w:val="000000"/>
        </w:rPr>
        <w:t>9</w:t>
      </w:r>
      <w:r w:rsidRPr="00133EBD">
        <w:rPr>
          <w:rFonts w:ascii="Calibri" w:hAnsi="Calibri" w:cs="Calibri"/>
          <w:color w:val="000000"/>
        </w:rPr>
        <w:t>.</w:t>
      </w:r>
    </w:p>
    <w:p w14:paraId="05A0EB43" w14:textId="3AB5CCC5" w:rsidR="000E61E6" w:rsidRDefault="000E61E6" w:rsidP="000E61E6">
      <w:r>
        <w:t>Present Account Balance:  $</w:t>
      </w:r>
      <w:r w:rsidR="00395620">
        <w:t>83,443.58</w:t>
      </w:r>
      <w:r>
        <w:t>; Income to date:  $</w:t>
      </w:r>
      <w:r w:rsidR="00395620">
        <w:t>14,937.15</w:t>
      </w:r>
    </w:p>
    <w:p w14:paraId="096E1494" w14:textId="77777777" w:rsidR="000E61E6" w:rsidRPr="000E61E6" w:rsidRDefault="000E61E6" w:rsidP="000E61E6">
      <w:pPr>
        <w:rPr>
          <w:u w:val="single"/>
        </w:rPr>
      </w:pPr>
      <w:r w:rsidRPr="000E61E6">
        <w:rPr>
          <w:u w:val="single"/>
        </w:rPr>
        <w:t>Expenses:</w:t>
      </w:r>
    </w:p>
    <w:p w14:paraId="5F181DD2" w14:textId="143FAD3D" w:rsidR="000E61E6" w:rsidRDefault="000E61E6" w:rsidP="000E61E6">
      <w:pPr>
        <w:ind w:left="360"/>
      </w:pPr>
      <w:r>
        <w:t>Operational and Administrative Support:  $</w:t>
      </w:r>
      <w:r w:rsidR="00395620">
        <w:t>225.00</w:t>
      </w:r>
    </w:p>
    <w:p w14:paraId="3B3CFA00" w14:textId="5B851BB5" w:rsidR="000E61E6" w:rsidRDefault="000E61E6" w:rsidP="000E61E6">
      <w:pPr>
        <w:ind w:left="360"/>
      </w:pPr>
      <w:r>
        <w:t>Public Way Maintenance:  $</w:t>
      </w:r>
      <w:r w:rsidR="00395620">
        <w:t>75,637.32</w:t>
      </w:r>
    </w:p>
    <w:p w14:paraId="2D4F9D61" w14:textId="4E2B3428" w:rsidR="000E61E6" w:rsidRDefault="000E61E6" w:rsidP="000E61E6">
      <w:pPr>
        <w:ind w:left="360"/>
      </w:pPr>
      <w:r>
        <w:t>Park/Transit/Accessibility:  $</w:t>
      </w:r>
      <w:r w:rsidR="00395620">
        <w:t>1,560.00</w:t>
      </w:r>
    </w:p>
    <w:p w14:paraId="625561BC" w14:textId="4AD85BB5" w:rsidR="000E61E6" w:rsidRDefault="000E61E6" w:rsidP="000E61E6">
      <w:pPr>
        <w:ind w:left="360"/>
      </w:pPr>
      <w:r>
        <w:t>Safety Programs:  $</w:t>
      </w:r>
      <w:r w:rsidR="00395620">
        <w:t>5,765.00</w:t>
      </w:r>
    </w:p>
    <w:p w14:paraId="3BA0BC03" w14:textId="0C6AEA79" w:rsidR="000E61E6" w:rsidRDefault="000E61E6" w:rsidP="000E61E6">
      <w:pPr>
        <w:ind w:left="360"/>
      </w:pPr>
      <w:r>
        <w:t>Total Expenses:  $</w:t>
      </w:r>
      <w:r w:rsidR="00395620">
        <w:t>84,937.15</w:t>
      </w:r>
    </w:p>
    <w:p w14:paraId="558293CE" w14:textId="6B868039" w:rsidR="000E61E6" w:rsidRPr="000E61E6" w:rsidRDefault="000E61E6" w:rsidP="000E61E6">
      <w:pPr>
        <w:ind w:left="360"/>
      </w:pPr>
      <w:r>
        <w:t>Net Income:  $</w:t>
      </w:r>
      <w:r w:rsidR="00395620">
        <w:t>14,937.15</w:t>
      </w:r>
    </w:p>
    <w:p w14:paraId="0236904F" w14:textId="77777777" w:rsidR="005A46FF" w:rsidRPr="005A46FF" w:rsidRDefault="005A46FF" w:rsidP="005A46FF">
      <w:pPr>
        <w:spacing w:after="0"/>
        <w:rPr>
          <w:u w:val="single"/>
        </w:rPr>
      </w:pPr>
      <w:r w:rsidRPr="005A46FF">
        <w:rPr>
          <w:u w:val="single"/>
        </w:rPr>
        <w:t>Committee Reports</w:t>
      </w:r>
    </w:p>
    <w:p w14:paraId="024ACF3D" w14:textId="77777777" w:rsidR="005A46FF" w:rsidRPr="00133EBD" w:rsidRDefault="005A46FF" w:rsidP="005A46FF">
      <w:pPr>
        <w:pStyle w:val="ListParagraph"/>
        <w:spacing w:after="0"/>
      </w:pPr>
    </w:p>
    <w:p w14:paraId="1C54DA91" w14:textId="25B5F4F4" w:rsidR="00562E5F" w:rsidRPr="005A46FF" w:rsidRDefault="005A46FF" w:rsidP="005A46FF">
      <w:pPr>
        <w:spacing w:after="0"/>
        <w:rPr>
          <w:u w:val="single"/>
        </w:rPr>
      </w:pPr>
      <w:r w:rsidRPr="005A46FF">
        <w:rPr>
          <w:u w:val="single"/>
        </w:rPr>
        <w:t>Executive Committee – Mr. Peter O’Brien, Chairman</w:t>
      </w:r>
    </w:p>
    <w:p w14:paraId="0C8C3251" w14:textId="5A57DAD3" w:rsidR="005A46FF" w:rsidRDefault="00621768" w:rsidP="005A46FF">
      <w:pPr>
        <w:pStyle w:val="ListParagraph"/>
        <w:numPr>
          <w:ilvl w:val="0"/>
          <w:numId w:val="2"/>
        </w:numPr>
        <w:rPr>
          <w:sz w:val="21"/>
          <w:szCs w:val="21"/>
        </w:rPr>
      </w:pPr>
      <w:r w:rsidRPr="005A46FF">
        <w:rPr>
          <w:sz w:val="21"/>
          <w:szCs w:val="21"/>
        </w:rPr>
        <w:t>Discussion of 201</w:t>
      </w:r>
      <w:r w:rsidR="00395620">
        <w:rPr>
          <w:sz w:val="21"/>
          <w:szCs w:val="21"/>
        </w:rPr>
        <w:t>8</w:t>
      </w:r>
      <w:r w:rsidRPr="005A46FF">
        <w:rPr>
          <w:sz w:val="21"/>
          <w:szCs w:val="21"/>
        </w:rPr>
        <w:t xml:space="preserve"> Audit</w:t>
      </w:r>
      <w:r w:rsidR="0094068A" w:rsidRPr="005A46FF">
        <w:rPr>
          <w:sz w:val="21"/>
          <w:szCs w:val="21"/>
        </w:rPr>
        <w:t xml:space="preserve">:  Presentation by </w:t>
      </w:r>
      <w:r w:rsidR="004F156E" w:rsidRPr="005A46FF">
        <w:rPr>
          <w:sz w:val="21"/>
          <w:szCs w:val="21"/>
        </w:rPr>
        <w:t>Joy Coombes</w:t>
      </w:r>
      <w:r w:rsidR="0094068A" w:rsidRPr="005A46FF">
        <w:rPr>
          <w:sz w:val="21"/>
          <w:szCs w:val="21"/>
        </w:rPr>
        <w:t xml:space="preserve">, </w:t>
      </w:r>
      <w:proofErr w:type="spellStart"/>
      <w:r w:rsidR="004F156E" w:rsidRPr="005A46FF">
        <w:rPr>
          <w:sz w:val="21"/>
          <w:szCs w:val="21"/>
        </w:rPr>
        <w:t>Eilts</w:t>
      </w:r>
      <w:proofErr w:type="spellEnd"/>
      <w:r w:rsidR="004F156E" w:rsidRPr="005A46FF">
        <w:rPr>
          <w:sz w:val="21"/>
          <w:szCs w:val="21"/>
        </w:rPr>
        <w:t xml:space="preserve"> &amp; Associates</w:t>
      </w:r>
    </w:p>
    <w:p w14:paraId="4E25BDFC" w14:textId="53DA56AD" w:rsidR="00D949EC" w:rsidRDefault="00F4085B" w:rsidP="00D949EC">
      <w:pPr>
        <w:pStyle w:val="ListParagraph"/>
        <w:numPr>
          <w:ilvl w:val="1"/>
          <w:numId w:val="2"/>
        </w:numPr>
        <w:rPr>
          <w:sz w:val="21"/>
          <w:szCs w:val="21"/>
        </w:rPr>
      </w:pPr>
      <w:r>
        <w:rPr>
          <w:sz w:val="21"/>
          <w:szCs w:val="21"/>
        </w:rPr>
        <w:t>Ms. Coombes reviewed the report that was created for 201</w:t>
      </w:r>
      <w:r w:rsidR="00395620">
        <w:rPr>
          <w:sz w:val="21"/>
          <w:szCs w:val="21"/>
        </w:rPr>
        <w:t>8</w:t>
      </w:r>
      <w:r>
        <w:rPr>
          <w:sz w:val="21"/>
          <w:szCs w:val="21"/>
        </w:rPr>
        <w:t>. There was a clean opinion of the report</w:t>
      </w:r>
      <w:r w:rsidR="00CF2C28">
        <w:rPr>
          <w:sz w:val="21"/>
          <w:szCs w:val="21"/>
        </w:rPr>
        <w:t xml:space="preserve"> with disclosure of the previous auditor. </w:t>
      </w:r>
      <w:r w:rsidR="00395620">
        <w:rPr>
          <w:sz w:val="21"/>
          <w:szCs w:val="21"/>
        </w:rPr>
        <w:t>She noted that the SSA can expect a 150% increase in revenue with the expansion. As part of that, she recommended increasing administrative expenses to ensure that this revenue be spent on upcoming project. Specifically, by hiring a full time SSA program manager. Mr. O’Brien stated that it was the opinion of the Chair that the OTMRA’s staff was adequate in managing the affairs of the SSA.</w:t>
      </w:r>
    </w:p>
    <w:p w14:paraId="2F343BA7" w14:textId="0C7D137A" w:rsidR="005A46FF" w:rsidRPr="00395620" w:rsidRDefault="00621768" w:rsidP="005A46FF">
      <w:pPr>
        <w:pStyle w:val="ListParagraph"/>
        <w:numPr>
          <w:ilvl w:val="1"/>
          <w:numId w:val="2"/>
        </w:numPr>
        <w:rPr>
          <w:sz w:val="21"/>
          <w:szCs w:val="21"/>
        </w:rPr>
      </w:pPr>
      <w:r w:rsidRPr="005A46FF">
        <w:rPr>
          <w:b/>
          <w:sz w:val="21"/>
          <w:szCs w:val="21"/>
        </w:rPr>
        <w:t>MOTION TO APPROVE</w:t>
      </w:r>
      <w:r w:rsidR="00DE2F7A" w:rsidRPr="005A46FF">
        <w:rPr>
          <w:b/>
          <w:sz w:val="21"/>
          <w:szCs w:val="21"/>
        </w:rPr>
        <w:t xml:space="preserve"> 201</w:t>
      </w:r>
      <w:r w:rsidR="00C5299A">
        <w:rPr>
          <w:b/>
          <w:sz w:val="21"/>
          <w:szCs w:val="21"/>
        </w:rPr>
        <w:t>8</w:t>
      </w:r>
      <w:r w:rsidR="00DE2F7A" w:rsidRPr="005A46FF">
        <w:rPr>
          <w:b/>
          <w:sz w:val="21"/>
          <w:szCs w:val="21"/>
        </w:rPr>
        <w:t xml:space="preserve"> Audit</w:t>
      </w:r>
      <w:r w:rsidR="005A46FF" w:rsidRPr="005A46FF">
        <w:rPr>
          <w:b/>
          <w:sz w:val="21"/>
          <w:szCs w:val="21"/>
        </w:rPr>
        <w:t xml:space="preserve">. </w:t>
      </w:r>
      <w:r w:rsidR="00395620">
        <w:rPr>
          <w:b/>
          <w:sz w:val="21"/>
          <w:szCs w:val="21"/>
        </w:rPr>
        <w:t>Mr. Klugman</w:t>
      </w:r>
      <w:r w:rsidR="005A46FF" w:rsidRPr="005A46FF">
        <w:rPr>
          <w:b/>
          <w:sz w:val="21"/>
          <w:szCs w:val="21"/>
        </w:rPr>
        <w:t xml:space="preserve">. Seconded by Mr. </w:t>
      </w:r>
      <w:proofErr w:type="spellStart"/>
      <w:r w:rsidR="00395620">
        <w:rPr>
          <w:b/>
          <w:sz w:val="21"/>
          <w:szCs w:val="21"/>
        </w:rPr>
        <w:t>Proesel</w:t>
      </w:r>
      <w:proofErr w:type="spellEnd"/>
      <w:r w:rsidR="005A46FF" w:rsidRPr="005A46FF">
        <w:rPr>
          <w:b/>
          <w:sz w:val="21"/>
          <w:szCs w:val="21"/>
        </w:rPr>
        <w:t>. The motion carries.</w:t>
      </w:r>
    </w:p>
    <w:p w14:paraId="6B2DC9E0" w14:textId="77777777" w:rsidR="00395620" w:rsidRPr="0044081B" w:rsidRDefault="00395620" w:rsidP="00395620">
      <w:pPr>
        <w:pStyle w:val="ListParagraph"/>
        <w:ind w:left="1440"/>
        <w:rPr>
          <w:sz w:val="21"/>
          <w:szCs w:val="21"/>
        </w:rPr>
      </w:pPr>
    </w:p>
    <w:p w14:paraId="0B302F95" w14:textId="35CE4CDB" w:rsidR="005A46FF" w:rsidRDefault="00DE2F7A" w:rsidP="005A46FF">
      <w:pPr>
        <w:pStyle w:val="ListParagraph"/>
        <w:numPr>
          <w:ilvl w:val="0"/>
          <w:numId w:val="2"/>
        </w:numPr>
        <w:rPr>
          <w:sz w:val="21"/>
          <w:szCs w:val="21"/>
        </w:rPr>
      </w:pPr>
      <w:r w:rsidRPr="005A46FF">
        <w:rPr>
          <w:sz w:val="21"/>
          <w:szCs w:val="21"/>
        </w:rPr>
        <w:t xml:space="preserve">Discussion of </w:t>
      </w:r>
      <w:r w:rsidR="00C5299A">
        <w:rPr>
          <w:sz w:val="21"/>
          <w:szCs w:val="21"/>
        </w:rPr>
        <w:t>SSA Reconstitution &amp; Expansion Financing</w:t>
      </w:r>
    </w:p>
    <w:p w14:paraId="46674034" w14:textId="647CDC69" w:rsidR="00C5299A" w:rsidRDefault="00C5299A" w:rsidP="00C5299A">
      <w:pPr>
        <w:pStyle w:val="ListParagraph"/>
        <w:numPr>
          <w:ilvl w:val="1"/>
          <w:numId w:val="2"/>
        </w:numPr>
        <w:rPr>
          <w:sz w:val="21"/>
          <w:szCs w:val="21"/>
        </w:rPr>
      </w:pPr>
      <w:r>
        <w:rPr>
          <w:sz w:val="21"/>
          <w:szCs w:val="21"/>
        </w:rPr>
        <w:t xml:space="preserve">Mr. Ian Tobin detailed rules around the SSA expenditures in the expansion area. He explained that the SSA must offer services to the full expansion area. At the same time, the full assessment does not </w:t>
      </w:r>
      <w:r>
        <w:rPr>
          <w:sz w:val="21"/>
          <w:szCs w:val="21"/>
        </w:rPr>
        <w:lastRenderedPageBreak/>
        <w:t xml:space="preserve">come in until August 2019. With this in mind, the OTMRA has </w:t>
      </w:r>
      <w:r w:rsidR="00C22CFD">
        <w:rPr>
          <w:sz w:val="21"/>
          <w:szCs w:val="21"/>
        </w:rPr>
        <w:t>agreed to cover expenses on behalf of the SSA after the SSA has spent down their funds.</w:t>
      </w:r>
    </w:p>
    <w:p w14:paraId="7D173C11" w14:textId="4354BF34" w:rsidR="005A46FF" w:rsidRPr="005A46FF" w:rsidRDefault="00DE2F7A" w:rsidP="005A46FF">
      <w:pPr>
        <w:pStyle w:val="ListParagraph"/>
        <w:numPr>
          <w:ilvl w:val="1"/>
          <w:numId w:val="2"/>
        </w:numPr>
        <w:rPr>
          <w:sz w:val="21"/>
          <w:szCs w:val="21"/>
        </w:rPr>
      </w:pPr>
      <w:r w:rsidRPr="005A46FF">
        <w:rPr>
          <w:b/>
          <w:sz w:val="21"/>
          <w:szCs w:val="21"/>
        </w:rPr>
        <w:t xml:space="preserve">MOTION TO APPROVE </w:t>
      </w:r>
      <w:r w:rsidR="00C22CFD">
        <w:rPr>
          <w:b/>
          <w:sz w:val="21"/>
          <w:szCs w:val="21"/>
        </w:rPr>
        <w:t>the agreement with the OTMRA</w:t>
      </w:r>
      <w:r w:rsidR="005A46FF">
        <w:rPr>
          <w:b/>
          <w:sz w:val="21"/>
          <w:szCs w:val="21"/>
        </w:rPr>
        <w:t xml:space="preserve"> </w:t>
      </w:r>
      <w:r w:rsidR="005A46FF" w:rsidRPr="00133EBD">
        <w:rPr>
          <w:b/>
        </w:rPr>
        <w:t>M</w:t>
      </w:r>
      <w:r w:rsidR="00060C2D">
        <w:rPr>
          <w:b/>
        </w:rPr>
        <w:t xml:space="preserve">r. </w:t>
      </w:r>
      <w:proofErr w:type="spellStart"/>
      <w:r w:rsidR="00C22CFD">
        <w:rPr>
          <w:b/>
        </w:rPr>
        <w:t>Proesel</w:t>
      </w:r>
      <w:proofErr w:type="spellEnd"/>
      <w:r w:rsidR="005A46FF" w:rsidRPr="00133EBD">
        <w:rPr>
          <w:b/>
        </w:rPr>
        <w:t xml:space="preserve">. Seconded by Mr. </w:t>
      </w:r>
      <w:r w:rsidR="00C22CFD">
        <w:rPr>
          <w:b/>
        </w:rPr>
        <w:t>Christenson</w:t>
      </w:r>
      <w:r w:rsidR="005A46FF" w:rsidRPr="00133EBD">
        <w:rPr>
          <w:b/>
        </w:rPr>
        <w:t>. The motion carries.</w:t>
      </w:r>
    </w:p>
    <w:p w14:paraId="6F8AC47B" w14:textId="77777777" w:rsidR="00A004BA" w:rsidRPr="00A004BA" w:rsidRDefault="00A004BA" w:rsidP="00A004BA">
      <w:pPr>
        <w:spacing w:after="0"/>
        <w:rPr>
          <w:b/>
          <w:u w:val="single"/>
        </w:rPr>
      </w:pPr>
      <w:r w:rsidRPr="00A004BA">
        <w:rPr>
          <w:u w:val="single"/>
        </w:rPr>
        <w:t xml:space="preserve">Public Way Committee – Mr. Dino </w:t>
      </w:r>
      <w:proofErr w:type="spellStart"/>
      <w:r w:rsidRPr="00A004BA">
        <w:rPr>
          <w:u w:val="single"/>
        </w:rPr>
        <w:t>Lubbat</w:t>
      </w:r>
      <w:proofErr w:type="spellEnd"/>
      <w:r w:rsidRPr="00A004BA">
        <w:rPr>
          <w:u w:val="single"/>
        </w:rPr>
        <w:t>, Committee Chair</w:t>
      </w:r>
    </w:p>
    <w:p w14:paraId="1887070B" w14:textId="28477D7E" w:rsidR="00A004BA" w:rsidRDefault="00A004BA" w:rsidP="00A004BA">
      <w:pPr>
        <w:pStyle w:val="ListParagraph"/>
        <w:numPr>
          <w:ilvl w:val="0"/>
          <w:numId w:val="4"/>
        </w:numPr>
        <w:rPr>
          <w:sz w:val="21"/>
          <w:szCs w:val="21"/>
        </w:rPr>
      </w:pPr>
      <w:r w:rsidRPr="00A004BA">
        <w:rPr>
          <w:sz w:val="21"/>
          <w:szCs w:val="21"/>
        </w:rPr>
        <w:t xml:space="preserve">Discussion on snow removal service for 2018:  Presentation by </w:t>
      </w:r>
      <w:r w:rsidR="00C22CFD">
        <w:rPr>
          <w:sz w:val="21"/>
          <w:szCs w:val="21"/>
        </w:rPr>
        <w:t>Mr. Tim Gibbons</w:t>
      </w:r>
      <w:r w:rsidRPr="00A004BA">
        <w:rPr>
          <w:sz w:val="21"/>
          <w:szCs w:val="21"/>
        </w:rPr>
        <w:t>, TSI Snow Plowing</w:t>
      </w:r>
    </w:p>
    <w:p w14:paraId="628D9172" w14:textId="54D3C7B5" w:rsidR="00E73327" w:rsidRPr="00C22CFD" w:rsidRDefault="00A004BA" w:rsidP="00E73327">
      <w:pPr>
        <w:pStyle w:val="ListParagraph"/>
        <w:numPr>
          <w:ilvl w:val="1"/>
          <w:numId w:val="4"/>
        </w:numPr>
        <w:spacing w:after="0"/>
        <w:rPr>
          <w:u w:val="single"/>
        </w:rPr>
      </w:pPr>
      <w:r w:rsidRPr="00E73327">
        <w:rPr>
          <w:sz w:val="21"/>
          <w:szCs w:val="21"/>
        </w:rPr>
        <w:t>Mr.</w:t>
      </w:r>
      <w:r w:rsidR="00C22CFD">
        <w:rPr>
          <w:sz w:val="21"/>
          <w:szCs w:val="21"/>
        </w:rPr>
        <w:t xml:space="preserve"> Gibbons</w:t>
      </w:r>
      <w:r w:rsidR="00E73327">
        <w:rPr>
          <w:sz w:val="21"/>
          <w:szCs w:val="21"/>
        </w:rPr>
        <w:t xml:space="preserve"> introduced himself and gave an overview of the service provided for the most recent winter. </w:t>
      </w:r>
      <w:r w:rsidR="00493475">
        <w:rPr>
          <w:sz w:val="21"/>
          <w:szCs w:val="21"/>
        </w:rPr>
        <w:t xml:space="preserve">He noted </w:t>
      </w:r>
      <w:r w:rsidR="00C22CFD">
        <w:rPr>
          <w:sz w:val="21"/>
          <w:szCs w:val="21"/>
        </w:rPr>
        <w:t>that due to a high frequency of storms, the snow removal contract was now out of scope. The SSA agreed to continue to pay per push.</w:t>
      </w:r>
    </w:p>
    <w:p w14:paraId="554FC733" w14:textId="595C7F47" w:rsidR="00C22CFD" w:rsidRPr="00C22CFD" w:rsidRDefault="00C22CFD" w:rsidP="00C22CFD">
      <w:pPr>
        <w:pStyle w:val="ListParagraph"/>
        <w:numPr>
          <w:ilvl w:val="0"/>
          <w:numId w:val="4"/>
        </w:numPr>
        <w:rPr>
          <w:sz w:val="21"/>
          <w:szCs w:val="21"/>
        </w:rPr>
      </w:pPr>
      <w:r w:rsidRPr="00C22CFD">
        <w:rPr>
          <w:sz w:val="21"/>
          <w:szCs w:val="21"/>
        </w:rPr>
        <w:t>Discussion on Landscaping &amp; holiday decorations for 2019</w:t>
      </w:r>
    </w:p>
    <w:p w14:paraId="5BA147E3" w14:textId="4D2B22A3" w:rsidR="00C22CFD" w:rsidRPr="00C22CFD" w:rsidRDefault="00C22CFD" w:rsidP="00C22CFD">
      <w:pPr>
        <w:pStyle w:val="ListParagraph"/>
        <w:numPr>
          <w:ilvl w:val="1"/>
          <w:numId w:val="4"/>
        </w:numPr>
        <w:spacing w:after="0"/>
        <w:rPr>
          <w:u w:val="single"/>
        </w:rPr>
      </w:pPr>
      <w:r w:rsidRPr="00C22CFD">
        <w:rPr>
          <w:b/>
          <w:sz w:val="21"/>
          <w:szCs w:val="21"/>
        </w:rPr>
        <w:t xml:space="preserve">MOTION TO </w:t>
      </w:r>
      <w:r>
        <w:rPr>
          <w:b/>
          <w:sz w:val="21"/>
          <w:szCs w:val="21"/>
        </w:rPr>
        <w:t>REFER</w:t>
      </w:r>
      <w:r w:rsidRPr="00C22CFD">
        <w:rPr>
          <w:b/>
          <w:sz w:val="21"/>
          <w:szCs w:val="21"/>
        </w:rPr>
        <w:t xml:space="preserve"> the OTMRA to agree to negotiate a maintenance agreement for the flowerbed planters currently maintained by 1225 Old Town (1225 N Wells Street) on the Wells Street Public Right of Way</w:t>
      </w:r>
      <w:r>
        <w:rPr>
          <w:b/>
          <w:sz w:val="21"/>
          <w:szCs w:val="21"/>
        </w:rPr>
        <w:t xml:space="preserve"> back to Committee by Caroline </w:t>
      </w:r>
      <w:proofErr w:type="spellStart"/>
      <w:r>
        <w:rPr>
          <w:b/>
          <w:sz w:val="21"/>
          <w:szCs w:val="21"/>
        </w:rPr>
        <w:t>Schoenberger</w:t>
      </w:r>
      <w:proofErr w:type="spellEnd"/>
      <w:r>
        <w:rPr>
          <w:b/>
          <w:sz w:val="21"/>
          <w:szCs w:val="21"/>
        </w:rPr>
        <w:t xml:space="preserve">. Seconded by Mr. </w:t>
      </w:r>
      <w:proofErr w:type="spellStart"/>
      <w:r>
        <w:rPr>
          <w:b/>
          <w:sz w:val="21"/>
          <w:szCs w:val="21"/>
        </w:rPr>
        <w:t>Lubbat</w:t>
      </w:r>
      <w:proofErr w:type="spellEnd"/>
      <w:r>
        <w:rPr>
          <w:b/>
          <w:sz w:val="21"/>
          <w:szCs w:val="21"/>
        </w:rPr>
        <w:t>. Motion Carries.</w:t>
      </w:r>
    </w:p>
    <w:p w14:paraId="1D1AA54A" w14:textId="77777777" w:rsidR="00C22CFD" w:rsidRPr="00C22CFD" w:rsidRDefault="00C22CFD" w:rsidP="00C22CFD">
      <w:pPr>
        <w:spacing w:after="0"/>
        <w:rPr>
          <w:u w:val="single"/>
        </w:rPr>
      </w:pPr>
    </w:p>
    <w:p w14:paraId="568665C6" w14:textId="28AEA280" w:rsidR="005A46FF" w:rsidRPr="005A46FF" w:rsidRDefault="005A46FF" w:rsidP="005A46FF">
      <w:pPr>
        <w:spacing w:after="0"/>
        <w:rPr>
          <w:u w:val="single"/>
        </w:rPr>
      </w:pPr>
      <w:r w:rsidRPr="005A46FF">
        <w:rPr>
          <w:u w:val="single"/>
        </w:rPr>
        <w:t xml:space="preserve">Residential Committee – Mr. Mark </w:t>
      </w:r>
      <w:proofErr w:type="spellStart"/>
      <w:r w:rsidRPr="005A46FF">
        <w:rPr>
          <w:u w:val="single"/>
        </w:rPr>
        <w:t>Proesel</w:t>
      </w:r>
      <w:proofErr w:type="spellEnd"/>
      <w:r w:rsidRPr="005A46FF">
        <w:rPr>
          <w:u w:val="single"/>
        </w:rPr>
        <w:t>, Committee Chair</w:t>
      </w:r>
    </w:p>
    <w:p w14:paraId="293902C3" w14:textId="5025745F" w:rsidR="00562E5F" w:rsidRDefault="0007285D" w:rsidP="00D44FF4">
      <w:pPr>
        <w:pStyle w:val="ListParagraph"/>
        <w:numPr>
          <w:ilvl w:val="0"/>
          <w:numId w:val="3"/>
        </w:numPr>
        <w:rPr>
          <w:sz w:val="21"/>
          <w:szCs w:val="21"/>
        </w:rPr>
      </w:pPr>
      <w:r w:rsidRPr="005A46FF">
        <w:rPr>
          <w:sz w:val="21"/>
          <w:szCs w:val="21"/>
        </w:rPr>
        <w:t xml:space="preserve">Discussion </w:t>
      </w:r>
      <w:r w:rsidR="0094068A" w:rsidRPr="005A46FF">
        <w:rPr>
          <w:sz w:val="21"/>
          <w:szCs w:val="21"/>
        </w:rPr>
        <w:t>of</w:t>
      </w:r>
      <w:r w:rsidRPr="005A46FF">
        <w:rPr>
          <w:sz w:val="21"/>
          <w:szCs w:val="21"/>
        </w:rPr>
        <w:t xml:space="preserve"> Security service for 201</w:t>
      </w:r>
      <w:r w:rsidR="00323C3B">
        <w:rPr>
          <w:sz w:val="21"/>
          <w:szCs w:val="21"/>
        </w:rPr>
        <w:t>9</w:t>
      </w:r>
    </w:p>
    <w:p w14:paraId="0998EE5A" w14:textId="40206B8E" w:rsidR="002D576A" w:rsidRDefault="00D929A4" w:rsidP="002D576A">
      <w:pPr>
        <w:pStyle w:val="ListParagraph"/>
        <w:numPr>
          <w:ilvl w:val="1"/>
          <w:numId w:val="3"/>
        </w:numPr>
        <w:rPr>
          <w:sz w:val="21"/>
          <w:szCs w:val="21"/>
        </w:rPr>
      </w:pPr>
      <w:r>
        <w:rPr>
          <w:sz w:val="21"/>
          <w:szCs w:val="21"/>
        </w:rPr>
        <w:t xml:space="preserve">Mr. </w:t>
      </w:r>
      <w:proofErr w:type="spellStart"/>
      <w:r>
        <w:rPr>
          <w:sz w:val="21"/>
          <w:szCs w:val="21"/>
        </w:rPr>
        <w:t>Proesel</w:t>
      </w:r>
      <w:proofErr w:type="spellEnd"/>
      <w:r>
        <w:rPr>
          <w:sz w:val="21"/>
          <w:szCs w:val="21"/>
        </w:rPr>
        <w:t xml:space="preserve"> discussed the contract with AGB and their services to the neighborhood</w:t>
      </w:r>
      <w:r w:rsidR="00AE1E8F">
        <w:rPr>
          <w:sz w:val="21"/>
          <w:szCs w:val="21"/>
        </w:rPr>
        <w:t>. He also noted the off-duty officers for the weekend.</w:t>
      </w:r>
      <w:r w:rsidR="00DD302E">
        <w:rPr>
          <w:sz w:val="21"/>
          <w:szCs w:val="21"/>
        </w:rPr>
        <w:t xml:space="preserve"> They come to two of our meetings to report </w:t>
      </w:r>
      <w:r w:rsidR="006A73A3">
        <w:rPr>
          <w:sz w:val="21"/>
          <w:szCs w:val="21"/>
        </w:rPr>
        <w:t>updates. They started on March 16 and will go to January 1.</w:t>
      </w:r>
    </w:p>
    <w:p w14:paraId="319E7E90" w14:textId="644F1282" w:rsidR="00072C12" w:rsidRDefault="00C22CFD" w:rsidP="00072C12">
      <w:pPr>
        <w:pStyle w:val="ListParagraph"/>
        <w:numPr>
          <w:ilvl w:val="2"/>
          <w:numId w:val="3"/>
        </w:numPr>
        <w:rPr>
          <w:sz w:val="21"/>
          <w:szCs w:val="21"/>
        </w:rPr>
      </w:pPr>
      <w:r>
        <w:rPr>
          <w:sz w:val="21"/>
          <w:szCs w:val="21"/>
        </w:rPr>
        <w:t>Mr. Kevin Salmon presented an update on their services. He detailed how effective the daytime security has been for the retailers.</w:t>
      </w:r>
      <w:bookmarkStart w:id="0" w:name="_GoBack"/>
      <w:bookmarkEnd w:id="0"/>
    </w:p>
    <w:p w14:paraId="05FB8272" w14:textId="5E58169D" w:rsidR="005072B3" w:rsidRPr="005A46FF" w:rsidRDefault="005A46FF" w:rsidP="005A46FF">
      <w:pPr>
        <w:spacing w:after="0"/>
        <w:rPr>
          <w:u w:val="single"/>
        </w:rPr>
      </w:pPr>
      <w:r w:rsidRPr="005A46FF">
        <w:rPr>
          <w:u w:val="single"/>
        </w:rPr>
        <w:t>Communications Committee – Mr. Don Klugman, Committee Chair</w:t>
      </w:r>
    </w:p>
    <w:p w14:paraId="3E7489E6" w14:textId="6F9B88A5" w:rsidR="00AE7EA0" w:rsidRPr="00D46063" w:rsidRDefault="009C7F44" w:rsidP="00D46063">
      <w:pPr>
        <w:pStyle w:val="ListParagraph"/>
        <w:numPr>
          <w:ilvl w:val="0"/>
          <w:numId w:val="5"/>
        </w:numPr>
      </w:pPr>
      <w:r w:rsidRPr="005A46FF">
        <w:rPr>
          <w:sz w:val="21"/>
          <w:szCs w:val="21"/>
        </w:rPr>
        <w:t xml:space="preserve">Discussion of </w:t>
      </w:r>
      <w:r w:rsidR="009808DC" w:rsidRPr="005A46FF">
        <w:rPr>
          <w:sz w:val="21"/>
          <w:szCs w:val="21"/>
        </w:rPr>
        <w:t xml:space="preserve">SSA 48 </w:t>
      </w:r>
      <w:r w:rsidR="00D46063">
        <w:rPr>
          <w:sz w:val="21"/>
          <w:szCs w:val="21"/>
        </w:rPr>
        <w:t>Annual Report.</w:t>
      </w:r>
    </w:p>
    <w:p w14:paraId="3CD60F0A" w14:textId="6C924A23" w:rsidR="00D46063" w:rsidRPr="00D46063" w:rsidRDefault="00D46063" w:rsidP="00D46063">
      <w:pPr>
        <w:pStyle w:val="ListParagraph"/>
        <w:numPr>
          <w:ilvl w:val="1"/>
          <w:numId w:val="5"/>
        </w:numPr>
      </w:pPr>
      <w:r>
        <w:rPr>
          <w:sz w:val="21"/>
          <w:szCs w:val="21"/>
        </w:rPr>
        <w:t>Mr. Don Klugman was very happy with the OTMRA staff’s annual report for the SSA. He directed everyone to review it in their packet.</w:t>
      </w:r>
    </w:p>
    <w:p w14:paraId="43331DEC" w14:textId="75DCDF9A" w:rsidR="00D46063" w:rsidRDefault="00D46063" w:rsidP="00D46063">
      <w:pPr>
        <w:pStyle w:val="ListParagraph"/>
        <w:numPr>
          <w:ilvl w:val="0"/>
          <w:numId w:val="5"/>
        </w:numPr>
      </w:pPr>
      <w:r>
        <w:t>Discussion on an SSA Social</w:t>
      </w:r>
    </w:p>
    <w:p w14:paraId="357B04DE" w14:textId="3ABE29F0" w:rsidR="00D46063" w:rsidRPr="005A46FF" w:rsidRDefault="00D46063" w:rsidP="00D46063">
      <w:pPr>
        <w:pStyle w:val="ListParagraph"/>
        <w:numPr>
          <w:ilvl w:val="1"/>
          <w:numId w:val="5"/>
        </w:numPr>
      </w:pPr>
      <w:r>
        <w:t>Mr. Klugman reiterated that he would like to see a social held in the expansion area to welcome residents into the expanded SSA.</w:t>
      </w:r>
    </w:p>
    <w:p w14:paraId="0DBBF93A" w14:textId="77777777" w:rsidR="005A46FF" w:rsidRPr="005A46FF" w:rsidRDefault="005A46FF" w:rsidP="005A46FF">
      <w:pPr>
        <w:pStyle w:val="ListParagraph"/>
        <w:spacing w:after="0"/>
        <w:ind w:left="1440"/>
      </w:pPr>
    </w:p>
    <w:p w14:paraId="05EE9978" w14:textId="77777777" w:rsidR="005A46FF" w:rsidRPr="00133EBD" w:rsidRDefault="005A46FF" w:rsidP="005A46FF">
      <w:pPr>
        <w:spacing w:after="0"/>
        <w:rPr>
          <w:u w:val="single"/>
        </w:rPr>
      </w:pPr>
      <w:r w:rsidRPr="00133EBD">
        <w:rPr>
          <w:u w:val="single"/>
        </w:rPr>
        <w:t xml:space="preserve">New Business </w:t>
      </w:r>
    </w:p>
    <w:p w14:paraId="1C0525F8" w14:textId="2EA63F82" w:rsidR="00297D4F" w:rsidRDefault="00D46063" w:rsidP="005A46FF">
      <w:pPr>
        <w:rPr>
          <w:sz w:val="21"/>
          <w:szCs w:val="21"/>
        </w:rPr>
      </w:pPr>
      <w:r>
        <w:rPr>
          <w:sz w:val="21"/>
          <w:szCs w:val="21"/>
        </w:rPr>
        <w:t xml:space="preserve">Ms. </w:t>
      </w:r>
      <w:proofErr w:type="spellStart"/>
      <w:r>
        <w:rPr>
          <w:sz w:val="21"/>
          <w:szCs w:val="21"/>
        </w:rPr>
        <w:t>Schoenberger</w:t>
      </w:r>
      <w:proofErr w:type="spellEnd"/>
      <w:r>
        <w:rPr>
          <w:sz w:val="21"/>
          <w:szCs w:val="21"/>
        </w:rPr>
        <w:t xml:space="preserve"> explained that Wells Street lacks accessible curb cuts in the middle of the street. This concern was echoed by </w:t>
      </w:r>
      <w:r w:rsidR="005F087E">
        <w:rPr>
          <w:sz w:val="21"/>
          <w:szCs w:val="21"/>
        </w:rPr>
        <w:t>Mr. Klugman. Mr. O’Brien directed the OTMRA Staff to look into what needs to be done to get curb cuts.</w:t>
      </w:r>
    </w:p>
    <w:p w14:paraId="2A7B8432" w14:textId="77777777" w:rsidR="005A46FF" w:rsidRPr="00133EBD" w:rsidRDefault="005A46FF" w:rsidP="005A46FF">
      <w:pPr>
        <w:spacing w:after="0"/>
        <w:rPr>
          <w:u w:val="single"/>
        </w:rPr>
      </w:pPr>
      <w:r w:rsidRPr="00133EBD">
        <w:rPr>
          <w:u w:val="single"/>
        </w:rPr>
        <w:t>Adjournment</w:t>
      </w:r>
    </w:p>
    <w:p w14:paraId="5F8B2C28" w14:textId="3B69CD80" w:rsidR="005A46FF" w:rsidRPr="00133EBD" w:rsidRDefault="005F087E" w:rsidP="005A46FF">
      <w:pPr>
        <w:spacing w:after="0"/>
      </w:pPr>
      <w:r>
        <w:rPr>
          <w:rFonts w:ascii="Calibri" w:hAnsi="Calibri" w:cs="Calibri"/>
          <w:color w:val="000000"/>
        </w:rPr>
        <w:t>Mr. Klugman</w:t>
      </w:r>
      <w:r w:rsidR="005A46FF" w:rsidRPr="00133EBD">
        <w:rPr>
          <w:rFonts w:ascii="Calibri" w:hAnsi="Calibri" w:cs="Calibri"/>
          <w:color w:val="000000"/>
        </w:rPr>
        <w:t xml:space="preserve"> made a motion to adjourn and was seconded by </w:t>
      </w:r>
      <w:r>
        <w:rPr>
          <w:rFonts w:ascii="Calibri" w:hAnsi="Calibri" w:cs="Calibri"/>
          <w:color w:val="000000"/>
        </w:rPr>
        <w:t xml:space="preserve">Mr. </w:t>
      </w:r>
      <w:proofErr w:type="spellStart"/>
      <w:r>
        <w:rPr>
          <w:rFonts w:ascii="Calibri" w:hAnsi="Calibri" w:cs="Calibri"/>
          <w:color w:val="000000"/>
        </w:rPr>
        <w:t>Proesel</w:t>
      </w:r>
      <w:proofErr w:type="spellEnd"/>
      <w:r w:rsidR="005A46FF" w:rsidRPr="00133EBD">
        <w:rPr>
          <w:rFonts w:ascii="Calibri" w:hAnsi="Calibri" w:cs="Calibri"/>
          <w:color w:val="000000"/>
        </w:rPr>
        <w:t xml:space="preserve">. The motion carries and the meeting </w:t>
      </w:r>
      <w:proofErr w:type="gramStart"/>
      <w:r w:rsidR="005A46FF" w:rsidRPr="00133EBD">
        <w:rPr>
          <w:rFonts w:ascii="Calibri" w:hAnsi="Calibri" w:cs="Calibri"/>
          <w:color w:val="000000"/>
        </w:rPr>
        <w:t>was</w:t>
      </w:r>
      <w:proofErr w:type="gramEnd"/>
      <w:r w:rsidR="005A46FF" w:rsidRPr="00133EBD">
        <w:rPr>
          <w:rFonts w:ascii="Calibri" w:hAnsi="Calibri" w:cs="Calibri"/>
          <w:color w:val="000000"/>
        </w:rPr>
        <w:t xml:space="preserve"> adjourned at 6:</w:t>
      </w:r>
      <w:r>
        <w:rPr>
          <w:rFonts w:ascii="Calibri" w:hAnsi="Calibri" w:cs="Calibri"/>
          <w:color w:val="000000"/>
        </w:rPr>
        <w:t>48</w:t>
      </w:r>
      <w:r w:rsidR="005A46FF" w:rsidRPr="00133EBD">
        <w:rPr>
          <w:rFonts w:ascii="Calibri" w:hAnsi="Calibri" w:cs="Calibri"/>
          <w:color w:val="000000"/>
        </w:rPr>
        <w:t>pm.</w:t>
      </w:r>
    </w:p>
    <w:p w14:paraId="650A357D" w14:textId="212F311A" w:rsidR="005072B3" w:rsidRPr="005A46FF" w:rsidRDefault="005072B3" w:rsidP="005A46FF">
      <w:pPr>
        <w:rPr>
          <w:sz w:val="21"/>
          <w:szCs w:val="21"/>
        </w:rPr>
      </w:pPr>
    </w:p>
    <w:sectPr w:rsidR="005072B3" w:rsidRPr="005A46FF" w:rsidSect="004D5D87">
      <w:pgSz w:w="12240" w:h="15840"/>
      <w:pgMar w:top="1170" w:right="81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8FF"/>
    <w:multiLevelType w:val="hybridMultilevel"/>
    <w:tmpl w:val="9A40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F640F8">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E04D6"/>
    <w:multiLevelType w:val="hybridMultilevel"/>
    <w:tmpl w:val="50B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62AE8"/>
    <w:multiLevelType w:val="hybridMultilevel"/>
    <w:tmpl w:val="50B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0127"/>
    <w:multiLevelType w:val="hybridMultilevel"/>
    <w:tmpl w:val="50B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27A1E"/>
    <w:multiLevelType w:val="hybridMultilevel"/>
    <w:tmpl w:val="0C789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878CB"/>
    <w:multiLevelType w:val="hybridMultilevel"/>
    <w:tmpl w:val="E780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61EAA"/>
    <w:multiLevelType w:val="hybridMultilevel"/>
    <w:tmpl w:val="2DDEF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F6"/>
    <w:rsid w:val="00004158"/>
    <w:rsid w:val="00021527"/>
    <w:rsid w:val="00021F10"/>
    <w:rsid w:val="00035055"/>
    <w:rsid w:val="000457CA"/>
    <w:rsid w:val="00052E69"/>
    <w:rsid w:val="00060C2D"/>
    <w:rsid w:val="000626A6"/>
    <w:rsid w:val="0007285D"/>
    <w:rsid w:val="00072C12"/>
    <w:rsid w:val="000A355B"/>
    <w:rsid w:val="000C05F6"/>
    <w:rsid w:val="000C4063"/>
    <w:rsid w:val="000D5857"/>
    <w:rsid w:val="000E61E6"/>
    <w:rsid w:val="000E7D97"/>
    <w:rsid w:val="001161E4"/>
    <w:rsid w:val="00132EF3"/>
    <w:rsid w:val="00133430"/>
    <w:rsid w:val="00151F15"/>
    <w:rsid w:val="00183DB6"/>
    <w:rsid w:val="001D4B2B"/>
    <w:rsid w:val="001E034C"/>
    <w:rsid w:val="00225427"/>
    <w:rsid w:val="00226EBF"/>
    <w:rsid w:val="002608F7"/>
    <w:rsid w:val="002825BC"/>
    <w:rsid w:val="00284B9D"/>
    <w:rsid w:val="00287ACE"/>
    <w:rsid w:val="00297D4F"/>
    <w:rsid w:val="002D576A"/>
    <w:rsid w:val="003034A6"/>
    <w:rsid w:val="00323C3B"/>
    <w:rsid w:val="00325A85"/>
    <w:rsid w:val="003676D6"/>
    <w:rsid w:val="00380690"/>
    <w:rsid w:val="00395620"/>
    <w:rsid w:val="003A5610"/>
    <w:rsid w:val="003B03CF"/>
    <w:rsid w:val="003B1DA8"/>
    <w:rsid w:val="003E03B5"/>
    <w:rsid w:val="003E748B"/>
    <w:rsid w:val="0044081B"/>
    <w:rsid w:val="00442FED"/>
    <w:rsid w:val="004465FD"/>
    <w:rsid w:val="00493475"/>
    <w:rsid w:val="004D5D87"/>
    <w:rsid w:val="004F156E"/>
    <w:rsid w:val="004F61F6"/>
    <w:rsid w:val="005072B3"/>
    <w:rsid w:val="00515F81"/>
    <w:rsid w:val="00533EE9"/>
    <w:rsid w:val="00562E5F"/>
    <w:rsid w:val="005966E4"/>
    <w:rsid w:val="005A46FF"/>
    <w:rsid w:val="005A77A0"/>
    <w:rsid w:val="005C43CC"/>
    <w:rsid w:val="005D7E1B"/>
    <w:rsid w:val="005F087E"/>
    <w:rsid w:val="005F3C36"/>
    <w:rsid w:val="0060743F"/>
    <w:rsid w:val="00621768"/>
    <w:rsid w:val="00645BB4"/>
    <w:rsid w:val="006920C9"/>
    <w:rsid w:val="00693C78"/>
    <w:rsid w:val="00697FEA"/>
    <w:rsid w:val="006A73A3"/>
    <w:rsid w:val="006C782C"/>
    <w:rsid w:val="006D197C"/>
    <w:rsid w:val="006F228B"/>
    <w:rsid w:val="007517E4"/>
    <w:rsid w:val="007541F1"/>
    <w:rsid w:val="007708C0"/>
    <w:rsid w:val="007C7BDE"/>
    <w:rsid w:val="007E7F2D"/>
    <w:rsid w:val="00815C59"/>
    <w:rsid w:val="00852F65"/>
    <w:rsid w:val="00856169"/>
    <w:rsid w:val="0089649D"/>
    <w:rsid w:val="008C0810"/>
    <w:rsid w:val="008E7CD5"/>
    <w:rsid w:val="008F21F2"/>
    <w:rsid w:val="008F7064"/>
    <w:rsid w:val="0091014F"/>
    <w:rsid w:val="0091068B"/>
    <w:rsid w:val="0094068A"/>
    <w:rsid w:val="00943E9C"/>
    <w:rsid w:val="0095291A"/>
    <w:rsid w:val="0096772F"/>
    <w:rsid w:val="009808DC"/>
    <w:rsid w:val="009933E1"/>
    <w:rsid w:val="009C7F44"/>
    <w:rsid w:val="009D0A25"/>
    <w:rsid w:val="009D0D51"/>
    <w:rsid w:val="00A004BA"/>
    <w:rsid w:val="00A059FA"/>
    <w:rsid w:val="00A40391"/>
    <w:rsid w:val="00A55009"/>
    <w:rsid w:val="00A57601"/>
    <w:rsid w:val="00A63DF2"/>
    <w:rsid w:val="00A76651"/>
    <w:rsid w:val="00AC465E"/>
    <w:rsid w:val="00AD2B3A"/>
    <w:rsid w:val="00AE1E8F"/>
    <w:rsid w:val="00AE7EA0"/>
    <w:rsid w:val="00B307EE"/>
    <w:rsid w:val="00B34751"/>
    <w:rsid w:val="00B5527B"/>
    <w:rsid w:val="00B62C01"/>
    <w:rsid w:val="00B970B9"/>
    <w:rsid w:val="00BC28FF"/>
    <w:rsid w:val="00BD493A"/>
    <w:rsid w:val="00C22CFD"/>
    <w:rsid w:val="00C273CF"/>
    <w:rsid w:val="00C31962"/>
    <w:rsid w:val="00C45123"/>
    <w:rsid w:val="00C5299A"/>
    <w:rsid w:val="00C55779"/>
    <w:rsid w:val="00C63525"/>
    <w:rsid w:val="00C9743C"/>
    <w:rsid w:val="00CB3FDF"/>
    <w:rsid w:val="00CC4FF6"/>
    <w:rsid w:val="00CC6ED7"/>
    <w:rsid w:val="00CE7B4E"/>
    <w:rsid w:val="00CF2C28"/>
    <w:rsid w:val="00CF4BAD"/>
    <w:rsid w:val="00D141EB"/>
    <w:rsid w:val="00D44FF4"/>
    <w:rsid w:val="00D46063"/>
    <w:rsid w:val="00D72447"/>
    <w:rsid w:val="00D75C45"/>
    <w:rsid w:val="00D81F96"/>
    <w:rsid w:val="00D832C9"/>
    <w:rsid w:val="00D929A4"/>
    <w:rsid w:val="00D949EC"/>
    <w:rsid w:val="00DA1A80"/>
    <w:rsid w:val="00DD302E"/>
    <w:rsid w:val="00DD5700"/>
    <w:rsid w:val="00DE2F7A"/>
    <w:rsid w:val="00E04202"/>
    <w:rsid w:val="00E11339"/>
    <w:rsid w:val="00E1593C"/>
    <w:rsid w:val="00E35EC1"/>
    <w:rsid w:val="00E41B47"/>
    <w:rsid w:val="00E46C95"/>
    <w:rsid w:val="00E73327"/>
    <w:rsid w:val="00E84060"/>
    <w:rsid w:val="00E933DC"/>
    <w:rsid w:val="00EA65CF"/>
    <w:rsid w:val="00ED1E45"/>
    <w:rsid w:val="00ED379C"/>
    <w:rsid w:val="00F05930"/>
    <w:rsid w:val="00F06E69"/>
    <w:rsid w:val="00F1069C"/>
    <w:rsid w:val="00F11A66"/>
    <w:rsid w:val="00F4085B"/>
    <w:rsid w:val="00F76609"/>
    <w:rsid w:val="00F8028A"/>
    <w:rsid w:val="00FB5DCD"/>
    <w:rsid w:val="00FC157B"/>
    <w:rsid w:val="00FC2CE3"/>
    <w:rsid w:val="00FD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FF959"/>
  <w15:docId w15:val="{E76B996C-DF5C-4EB9-96D3-470BCC0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F6"/>
    <w:pPr>
      <w:ind w:left="720"/>
      <w:contextualSpacing/>
    </w:pPr>
  </w:style>
  <w:style w:type="paragraph" w:styleId="BalloonText">
    <w:name w:val="Balloon Text"/>
    <w:basedOn w:val="Normal"/>
    <w:link w:val="BalloonTextChar"/>
    <w:uiPriority w:val="99"/>
    <w:semiHidden/>
    <w:unhideWhenUsed/>
    <w:rsid w:val="004F1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dc:creator>
  <cp:keywords/>
  <dc:description/>
  <cp:lastModifiedBy>Old Town MRA</cp:lastModifiedBy>
  <cp:revision>7</cp:revision>
  <cp:lastPrinted>2018-04-09T18:06:00Z</cp:lastPrinted>
  <dcterms:created xsi:type="dcterms:W3CDTF">2019-07-10T14:06:00Z</dcterms:created>
  <dcterms:modified xsi:type="dcterms:W3CDTF">2019-07-10T21:25:00Z</dcterms:modified>
</cp:coreProperties>
</file>